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Tischlerarbeiten / Kindergarten Möbel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Tischlerarbeiten - Kindergartenmöbel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